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33" w:rsidRPr="0098124C" w:rsidRDefault="0098124C" w:rsidP="0098124C">
      <w:pPr>
        <w:ind w:firstLineChars="50" w:firstLine="141"/>
        <w:rPr>
          <w:rFonts w:ascii="Arial" w:hAnsi="Arial" w:cs="Arial" w:hint="eastAsia"/>
          <w:b/>
          <w:bCs/>
          <w:color w:val="0046A7"/>
          <w:sz w:val="28"/>
          <w:szCs w:val="28"/>
        </w:rPr>
      </w:pPr>
      <w:r w:rsidRPr="0098124C">
        <w:rPr>
          <w:rFonts w:ascii="Arial" w:hAnsi="Arial" w:cs="Arial"/>
          <w:b/>
          <w:bCs/>
          <w:color w:val="0046A7"/>
          <w:sz w:val="28"/>
          <w:szCs w:val="28"/>
        </w:rPr>
        <w:t>《国家中长期人才发展规划纲要（</w:t>
      </w:r>
      <w:r w:rsidRPr="0098124C">
        <w:rPr>
          <w:rFonts w:ascii="Arial" w:hAnsi="Arial" w:cs="Arial"/>
          <w:b/>
          <w:bCs/>
          <w:color w:val="0046A7"/>
          <w:sz w:val="28"/>
          <w:szCs w:val="28"/>
        </w:rPr>
        <w:t>2010-2020</w:t>
      </w:r>
      <w:r w:rsidRPr="0098124C">
        <w:rPr>
          <w:rFonts w:ascii="Arial" w:hAnsi="Arial" w:cs="Arial"/>
          <w:b/>
          <w:bCs/>
          <w:color w:val="0046A7"/>
          <w:sz w:val="28"/>
          <w:szCs w:val="28"/>
        </w:rPr>
        <w:t>年）》确定的经济和社会发展重点领域</w:t>
      </w:r>
    </w:p>
    <w:p w:rsidR="0098124C" w:rsidRPr="0098124C" w:rsidRDefault="0098124C" w:rsidP="0098124C">
      <w:pPr>
        <w:pStyle w:val="a5"/>
        <w:spacing w:line="480" w:lineRule="auto"/>
        <w:rPr>
          <w:rFonts w:asciiTheme="minorEastAsia" w:eastAsiaTheme="minorEastAsia" w:hAnsiTheme="minorEastAsia" w:cs="Arial"/>
          <w:color w:val="666666"/>
        </w:rPr>
      </w:pPr>
      <w:r w:rsidRPr="0098124C">
        <w:rPr>
          <w:rFonts w:asciiTheme="minorEastAsia" w:eastAsiaTheme="minorEastAsia" w:hAnsiTheme="minorEastAsia" w:cs="Arial"/>
          <w:color w:val="666666"/>
        </w:rPr>
        <w:t>1.经济重点领域：装备制造、信息、生物技术、新材料、航空航天、海洋、金融财会、国际商务、生态环境保护、能源资源、现代交通运输、农业科技等。</w:t>
      </w:r>
    </w:p>
    <w:p w:rsidR="0098124C" w:rsidRPr="0098124C" w:rsidRDefault="0098124C" w:rsidP="0098124C">
      <w:pPr>
        <w:pStyle w:val="a5"/>
        <w:spacing w:line="480" w:lineRule="auto"/>
        <w:ind w:firstLineChars="200"/>
        <w:rPr>
          <w:rFonts w:asciiTheme="minorEastAsia" w:eastAsiaTheme="minorEastAsia" w:hAnsiTheme="minorEastAsia" w:cs="Arial"/>
          <w:color w:val="666666"/>
        </w:rPr>
      </w:pPr>
      <w:r w:rsidRPr="0098124C">
        <w:rPr>
          <w:rFonts w:asciiTheme="minorEastAsia" w:eastAsiaTheme="minorEastAsia" w:hAnsiTheme="minorEastAsia" w:cs="Arial"/>
          <w:color w:val="666666"/>
        </w:rPr>
        <w:t xml:space="preserve"> 2.社会发展重点领域：教育、政法、宣传思想文化、医药卫生、防灾减灾等。</w:t>
      </w:r>
    </w:p>
    <w:p w:rsidR="0098124C" w:rsidRPr="0098124C" w:rsidRDefault="0098124C" w:rsidP="0098124C">
      <w:pPr>
        <w:ind w:firstLineChars="50" w:firstLine="105"/>
      </w:pPr>
    </w:p>
    <w:sectPr w:rsidR="0098124C" w:rsidRPr="0098124C" w:rsidSect="006B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08" w:rsidRDefault="005F0208" w:rsidP="0098124C">
      <w:r>
        <w:separator/>
      </w:r>
    </w:p>
  </w:endnote>
  <w:endnote w:type="continuationSeparator" w:id="0">
    <w:p w:rsidR="005F0208" w:rsidRDefault="005F0208" w:rsidP="0098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08" w:rsidRDefault="005F0208" w:rsidP="0098124C">
      <w:r>
        <w:separator/>
      </w:r>
    </w:p>
  </w:footnote>
  <w:footnote w:type="continuationSeparator" w:id="0">
    <w:p w:rsidR="005F0208" w:rsidRDefault="005F0208" w:rsidP="00981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24C"/>
    <w:rsid w:val="00374909"/>
    <w:rsid w:val="00564EF3"/>
    <w:rsid w:val="005F0208"/>
    <w:rsid w:val="006B5833"/>
    <w:rsid w:val="008E1360"/>
    <w:rsid w:val="0098124C"/>
    <w:rsid w:val="00C7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2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2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124C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Lenovo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2015-12-15T02:31:00Z</dcterms:created>
  <dcterms:modified xsi:type="dcterms:W3CDTF">2015-12-15T02:31:00Z</dcterms:modified>
</cp:coreProperties>
</file>